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重庆工业职业技术学院数字化课程建设中期检查表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67"/>
        <w:gridCol w:w="1239"/>
        <w:gridCol w:w="375"/>
        <w:gridCol w:w="654"/>
        <w:gridCol w:w="171"/>
        <w:gridCol w:w="414"/>
        <w:gridCol w:w="549"/>
        <w:gridCol w:w="70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</w:tcPr>
          <w:p>
            <w:pPr>
              <w:spacing w:after="156" w:afterLines="50" w:line="400" w:lineRule="exact"/>
              <w:jc w:val="left"/>
              <w:rPr>
                <w:rFonts w:cs="Times New Roman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一、课程基本情况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5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所属院（系、部、处、所）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课程类型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96" w:type="dxa"/>
            <w:gridSpan w:val="5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课程性质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学分、学时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496" w:type="dxa"/>
            <w:gridSpan w:val="5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建设周期</w:t>
            </w:r>
          </w:p>
        </w:tc>
        <w:tc>
          <w:tcPr>
            <w:tcW w:w="1843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二、课程建设团队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4714" w:type="dxa"/>
            <w:gridSpan w:val="7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课程建设</w:t>
            </w:r>
          </w:p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职称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是否主讲教师</w:t>
            </w:r>
          </w:p>
        </w:tc>
        <w:tc>
          <w:tcPr>
            <w:tcW w:w="3514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授课内容（学时）/分工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4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4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14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三、基本资源建设情况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计划完成数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已完成数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计划完成数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已完成数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视频个数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演示文稿个数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教案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教学大纲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单元测验/作业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参考资料目录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随堂测验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覆盖知识点比例</w:t>
            </w:r>
          </w:p>
        </w:tc>
        <w:tc>
          <w:tcPr>
            <w:tcW w:w="6520" w:type="dxa"/>
            <w:gridSpan w:val="9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四、拓展资源建设情况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计划完成数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已完成数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计划完成数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</w:rPr>
              <w:t>已完成数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案例库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试题库</w:t>
            </w:r>
          </w:p>
        </w:tc>
        <w:tc>
          <w:tcPr>
            <w:tcW w:w="2551" w:type="dxa"/>
            <w:gridSpan w:val="2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素材资源库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专题讲座库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实验/实习资源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在线测试与答疑</w:t>
            </w:r>
          </w:p>
        </w:tc>
        <w:tc>
          <w:tcPr>
            <w:tcW w:w="3100" w:type="dxa"/>
            <w:gridSpan w:val="3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五、课程建设中存在的问题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目前建设存在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的主要问题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下一步工作计划及解决措施（提供具体的时间表）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对学校课程建设</w:t>
            </w:r>
          </w:p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工作的建议、意见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六、经费使用情况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支出明细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156" w:afterLines="50" w:line="36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36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七、所在部门自查意见（通过、暂缓通过、不通过）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400" w:lineRule="exact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课程负责人签字：</w:t>
            </w:r>
          </w:p>
          <w:p>
            <w:pPr>
              <w:spacing w:after="156" w:afterLines="50" w:line="3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40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3600" w:firstLineChars="150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院系负责人签字：</w:t>
            </w:r>
          </w:p>
          <w:p>
            <w:pPr>
              <w:spacing w:after="156" w:afterLines="50" w:line="320" w:lineRule="exact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400" w:lineRule="exact"/>
              <w:jc w:val="left"/>
              <w:rPr>
                <w:rFonts w:ascii="Times New Roman" w:hAnsi="Times New Roman" w:eastAsia="黑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八、学校审查意见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11"/>
            <w:vAlign w:val="center"/>
          </w:tcPr>
          <w:p>
            <w:pPr>
              <w:spacing w:after="156" w:afterLines="50" w:line="400" w:lineRule="exact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3720" w:firstLineChars="155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>教务处负责人签字：</w:t>
            </w:r>
          </w:p>
          <w:p>
            <w:pPr>
              <w:spacing w:after="156" w:afterLines="50" w:line="400" w:lineRule="exact"/>
              <w:ind w:firstLine="3360" w:firstLineChars="1400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spacing w:before="156" w:beforeLines="50" w:line="24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注：1、课程类型：公共基础课、创新创业教育类课程、专业课程；</w:t>
      </w:r>
    </w:p>
    <w:p>
      <w:pPr>
        <w:spacing w:before="156" w:beforeLines="50" w:line="24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2、课程性质：理论课、（理论+实践）课、实践课。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0"/>
    <w:rsid w:val="00033631"/>
    <w:rsid w:val="00041D23"/>
    <w:rsid w:val="00051129"/>
    <w:rsid w:val="00061F24"/>
    <w:rsid w:val="000919E7"/>
    <w:rsid w:val="000A4B61"/>
    <w:rsid w:val="001E6913"/>
    <w:rsid w:val="002714E8"/>
    <w:rsid w:val="002B57B0"/>
    <w:rsid w:val="003D43F1"/>
    <w:rsid w:val="003D692E"/>
    <w:rsid w:val="004640C0"/>
    <w:rsid w:val="0047559B"/>
    <w:rsid w:val="00490216"/>
    <w:rsid w:val="00570353"/>
    <w:rsid w:val="005B45A1"/>
    <w:rsid w:val="005B5C5E"/>
    <w:rsid w:val="005F4B02"/>
    <w:rsid w:val="005F6AF2"/>
    <w:rsid w:val="00650817"/>
    <w:rsid w:val="006765E0"/>
    <w:rsid w:val="006C5893"/>
    <w:rsid w:val="006D4B1E"/>
    <w:rsid w:val="00700A9F"/>
    <w:rsid w:val="00701AC1"/>
    <w:rsid w:val="00724380"/>
    <w:rsid w:val="00734F54"/>
    <w:rsid w:val="00796840"/>
    <w:rsid w:val="0080445C"/>
    <w:rsid w:val="0082035F"/>
    <w:rsid w:val="0082249F"/>
    <w:rsid w:val="008577CF"/>
    <w:rsid w:val="00867C02"/>
    <w:rsid w:val="00894849"/>
    <w:rsid w:val="00997057"/>
    <w:rsid w:val="00A16110"/>
    <w:rsid w:val="00A22344"/>
    <w:rsid w:val="00A26D83"/>
    <w:rsid w:val="00AC38FE"/>
    <w:rsid w:val="00AC6498"/>
    <w:rsid w:val="00B63D8C"/>
    <w:rsid w:val="00B83C32"/>
    <w:rsid w:val="00BD633A"/>
    <w:rsid w:val="00BF7298"/>
    <w:rsid w:val="00C5796F"/>
    <w:rsid w:val="00D5410F"/>
    <w:rsid w:val="00E1335C"/>
    <w:rsid w:val="00E21B71"/>
    <w:rsid w:val="00E81F6F"/>
    <w:rsid w:val="00EC2A03"/>
    <w:rsid w:val="00EC4E90"/>
    <w:rsid w:val="00EF3620"/>
    <w:rsid w:val="00F152D7"/>
    <w:rsid w:val="00FE3643"/>
    <w:rsid w:val="05921F78"/>
    <w:rsid w:val="21840CD6"/>
    <w:rsid w:val="31323AF7"/>
    <w:rsid w:val="434D3328"/>
    <w:rsid w:val="563A24FA"/>
    <w:rsid w:val="6B5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2016-12-07T07:21:00Z</dcterms:created>
  <dc:creator>戴丽娟</dc:creator>
  <cp:lastModifiedBy>Administrator</cp:lastModifiedBy>
  <dcterms:modified xsi:type="dcterms:W3CDTF">2018-06-12T03:31:56Z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